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F81C" w14:textId="77777777" w:rsidR="00562343" w:rsidRPr="00AC12A9" w:rsidRDefault="00562343" w:rsidP="00562343">
      <w:pPr>
        <w:pStyle w:val="Ttulo1"/>
        <w:tabs>
          <w:tab w:val="left" w:pos="851"/>
        </w:tabs>
        <w:spacing w:before="0"/>
        <w:ind w:right="350"/>
        <w:contextualSpacing/>
        <w:jc w:val="center"/>
        <w:rPr>
          <w:rFonts w:ascii="Calibri" w:eastAsiaTheme="minorEastAsia" w:hAnsi="Calibri" w:cs="Calibri"/>
          <w:b/>
          <w:bCs/>
          <w:color w:val="auto"/>
          <w:kern w:val="2"/>
          <w:sz w:val="22"/>
          <w:szCs w:val="22"/>
        </w:rPr>
      </w:pPr>
      <w:bookmarkStart w:id="0" w:name="_Toc155984823"/>
      <w:bookmarkStart w:id="1" w:name="_Toc156377703"/>
      <w:bookmarkStart w:id="2" w:name="_Toc160715380"/>
      <w:r w:rsidRPr="00AC12A9">
        <w:rPr>
          <w:rFonts w:ascii="Calibri" w:eastAsiaTheme="minorEastAsia" w:hAnsi="Calibri" w:cs="Calibri"/>
          <w:b/>
          <w:bCs/>
          <w:color w:val="auto"/>
          <w:kern w:val="2"/>
          <w:sz w:val="22"/>
          <w:szCs w:val="22"/>
        </w:rPr>
        <w:t>ANEXO N°1</w:t>
      </w:r>
      <w:bookmarkStart w:id="3" w:name="_Toc133300851"/>
      <w:bookmarkStart w:id="4" w:name="_Toc133473651"/>
      <w:bookmarkEnd w:id="0"/>
      <w:bookmarkEnd w:id="1"/>
      <w:bookmarkEnd w:id="2"/>
    </w:p>
    <w:p w14:paraId="2B733C5D" w14:textId="77777777" w:rsidR="00562343" w:rsidRPr="00AC12A9" w:rsidRDefault="00562343" w:rsidP="00562343">
      <w:pPr>
        <w:tabs>
          <w:tab w:val="left" w:pos="851"/>
        </w:tabs>
        <w:spacing w:line="360" w:lineRule="auto"/>
        <w:ind w:right="350"/>
        <w:jc w:val="center"/>
        <w:rPr>
          <w:rFonts w:ascii="Calibri" w:eastAsiaTheme="minorEastAsia" w:hAnsi="Calibri" w:cs="Calibri"/>
          <w:b/>
          <w:bCs/>
          <w:kern w:val="2"/>
          <w:sz w:val="22"/>
          <w:szCs w:val="22"/>
        </w:rPr>
      </w:pPr>
      <w:r w:rsidRPr="00AC12A9">
        <w:rPr>
          <w:rFonts w:ascii="Calibri" w:eastAsiaTheme="minorEastAsia" w:hAnsi="Calibri" w:cs="Calibri"/>
          <w:b/>
          <w:bCs/>
          <w:kern w:val="2"/>
          <w:sz w:val="22"/>
          <w:szCs w:val="22"/>
        </w:rPr>
        <w:t>DECLARACIÓN JURADA SIMPLE SOBRE INHABILIDADES Y OTRAS RESTRICCIONES Y/O CONDICIONES</w:t>
      </w:r>
      <w:bookmarkEnd w:id="3"/>
      <w:bookmarkEnd w:id="4"/>
    </w:p>
    <w:p w14:paraId="7EDF8EBA" w14:textId="77777777" w:rsidR="00562343" w:rsidRPr="00AC12A9" w:rsidRDefault="00562343" w:rsidP="00562343">
      <w:pPr>
        <w:tabs>
          <w:tab w:val="left" w:pos="851"/>
        </w:tabs>
        <w:spacing w:line="360" w:lineRule="auto"/>
        <w:ind w:right="350"/>
        <w:jc w:val="center"/>
        <w:rPr>
          <w:rFonts w:ascii="Calibri" w:eastAsiaTheme="minorEastAsia" w:hAnsi="Calibri" w:cs="Calibri"/>
          <w:kern w:val="2"/>
          <w:sz w:val="22"/>
          <w:szCs w:val="22"/>
        </w:rPr>
      </w:pPr>
    </w:p>
    <w:p w14:paraId="617378B1" w14:textId="77777777" w:rsidR="00562343" w:rsidRPr="00AC12A9" w:rsidRDefault="00562343" w:rsidP="00562343">
      <w:pPr>
        <w:tabs>
          <w:tab w:val="left" w:pos="851"/>
        </w:tabs>
        <w:spacing w:line="360" w:lineRule="auto"/>
        <w:ind w:right="350"/>
        <w:jc w:val="both"/>
        <w:rPr>
          <w:rFonts w:ascii="Calibri" w:eastAsiaTheme="minorEastAsia" w:hAnsi="Calibri" w:cs="Calibri"/>
          <w:kern w:val="2"/>
          <w:sz w:val="22"/>
          <w:szCs w:val="22"/>
        </w:rPr>
      </w:pPr>
      <w:r w:rsidRPr="00AC12A9">
        <w:rPr>
          <w:rFonts w:ascii="Calibri" w:eastAsiaTheme="minorEastAsia" w:hAnsi="Calibri" w:cs="Calibri"/>
          <w:kern w:val="2"/>
          <w:sz w:val="22"/>
          <w:szCs w:val="22"/>
        </w:rPr>
        <w:t xml:space="preserve">En conformidad a lo señalado en el Instructivo Asignación Directa 8% FNDR 2026, yo; ______Nombre del Representante Legal__________________, Rut_______________, Representante Legal de ________________ Nombre de la Institución ___________________________ </w:t>
      </w:r>
    </w:p>
    <w:p w14:paraId="25EA19B6" w14:textId="77777777" w:rsidR="00562343" w:rsidRPr="00AC12A9" w:rsidRDefault="00562343" w:rsidP="00562343">
      <w:pPr>
        <w:tabs>
          <w:tab w:val="left" w:pos="851"/>
        </w:tabs>
        <w:ind w:right="350"/>
        <w:jc w:val="both"/>
        <w:rPr>
          <w:rFonts w:ascii="Calibri" w:eastAsiaTheme="minorEastAsia" w:hAnsi="Calibri" w:cs="Calibri"/>
          <w:kern w:val="2"/>
          <w:sz w:val="22"/>
          <w:szCs w:val="22"/>
        </w:rPr>
      </w:pPr>
      <w:r w:rsidRPr="00AC12A9">
        <w:rPr>
          <w:rFonts w:ascii="Calibri" w:eastAsiaTheme="minorEastAsia" w:hAnsi="Calibri" w:cs="Calibri"/>
          <w:kern w:val="2"/>
          <w:sz w:val="22"/>
          <w:szCs w:val="22"/>
        </w:rPr>
        <w:t>DECLARO:</w:t>
      </w:r>
    </w:p>
    <w:p w14:paraId="20E914D0" w14:textId="77777777" w:rsidR="00562343" w:rsidRPr="00AC12A9" w:rsidRDefault="00562343" w:rsidP="00562343">
      <w:pPr>
        <w:pStyle w:val="paragraph"/>
        <w:tabs>
          <w:tab w:val="left" w:pos="851"/>
        </w:tabs>
        <w:spacing w:before="0" w:beforeAutospacing="0" w:after="0" w:afterAutospacing="0"/>
        <w:ind w:right="350" w:firstLine="284"/>
        <w:contextualSpacing/>
        <w:jc w:val="both"/>
        <w:textAlignment w:val="baseline"/>
        <w:rPr>
          <w:rFonts w:ascii="Calibri" w:eastAsiaTheme="minorEastAsia" w:hAnsi="Calibri" w:cs="Calibri"/>
          <w:kern w:val="2"/>
          <w:sz w:val="22"/>
          <w:szCs w:val="22"/>
          <w:lang w:eastAsia="en-US"/>
        </w:rPr>
      </w:pPr>
    </w:p>
    <w:p w14:paraId="28D04429" w14:textId="77777777" w:rsidR="00562343" w:rsidRPr="00AC12A9" w:rsidRDefault="00562343" w:rsidP="00562343">
      <w:pPr>
        <w:pStyle w:val="paragraph"/>
        <w:numPr>
          <w:ilvl w:val="0"/>
          <w:numId w:val="1"/>
        </w:numPr>
        <w:tabs>
          <w:tab w:val="left" w:pos="851"/>
        </w:tabs>
        <w:spacing w:before="0" w:beforeAutospacing="0" w:after="240" w:afterAutospacing="0"/>
        <w:ind w:left="0" w:right="350" w:hanging="426"/>
        <w:contextualSpacing/>
        <w:jc w:val="both"/>
        <w:textAlignment w:val="baseline"/>
        <w:rPr>
          <w:rFonts w:ascii="Calibri" w:eastAsiaTheme="minorEastAsia" w:hAnsi="Calibri" w:cs="Calibri"/>
          <w:kern w:val="2"/>
          <w:sz w:val="22"/>
          <w:szCs w:val="22"/>
          <w:lang w:eastAsia="en-US"/>
        </w:rPr>
      </w:pPr>
      <w:r w:rsidRPr="00AC12A9">
        <w:rPr>
          <w:rFonts w:ascii="Calibri" w:eastAsiaTheme="minorEastAsia" w:hAnsi="Calibri" w:cs="Calibri"/>
          <w:kern w:val="2"/>
          <w:sz w:val="22"/>
          <w:szCs w:val="22"/>
          <w:lang w:eastAsia="en-US"/>
        </w:rPr>
        <w:t>Conocer y aceptar el contenido íntegro del Instructivo Asignación Directa 8% FNDR 2026 y Manual de Asignaciones Directas 8% FNDR 2026.</w:t>
      </w:r>
    </w:p>
    <w:p w14:paraId="58D38F24" w14:textId="77777777" w:rsidR="00562343" w:rsidRPr="00AC12A9" w:rsidRDefault="00562343" w:rsidP="00562343">
      <w:pPr>
        <w:pStyle w:val="paragraph"/>
        <w:tabs>
          <w:tab w:val="left" w:pos="851"/>
        </w:tabs>
        <w:spacing w:before="0" w:beforeAutospacing="0" w:after="240" w:afterAutospacing="0"/>
        <w:ind w:right="350"/>
        <w:contextualSpacing/>
        <w:jc w:val="both"/>
        <w:textAlignment w:val="baseline"/>
        <w:rPr>
          <w:rFonts w:ascii="Calibri" w:eastAsiaTheme="minorEastAsia" w:hAnsi="Calibri" w:cs="Calibri"/>
          <w:kern w:val="2"/>
          <w:sz w:val="22"/>
          <w:szCs w:val="22"/>
          <w:lang w:eastAsia="en-US"/>
        </w:rPr>
      </w:pPr>
    </w:p>
    <w:p w14:paraId="47274566" w14:textId="77777777" w:rsidR="00562343" w:rsidRPr="00972EEB"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972EEB">
        <w:rPr>
          <w:rFonts w:ascii="Calibri" w:eastAsiaTheme="minorEastAsia" w:hAnsi="Calibri" w:cs="Calibri"/>
          <w:kern w:val="2"/>
          <w:sz w:val="22"/>
          <w:szCs w:val="22"/>
          <w:lang w:eastAsia="en-US"/>
        </w:rPr>
        <w:t>Que la iniciativa que se presenta para solicitud de Asignación Directa, no se encuentra en ejecución con financiamiento de otra institución para los mismos ítems (no se puede replicar el mismo proyecto con dos fuentes de financiamiento distintas).</w:t>
      </w:r>
    </w:p>
    <w:p w14:paraId="489E346B" w14:textId="77777777" w:rsidR="00562343" w:rsidRPr="00AC12A9" w:rsidRDefault="00562343" w:rsidP="00562343">
      <w:pPr>
        <w:pStyle w:val="paragraph"/>
        <w:spacing w:before="0" w:beforeAutospacing="0" w:after="0" w:afterAutospacing="0"/>
        <w:ind w:right="350" w:hanging="426"/>
        <w:contextualSpacing/>
        <w:jc w:val="both"/>
        <w:textAlignment w:val="baseline"/>
        <w:rPr>
          <w:rFonts w:ascii="Calibri" w:eastAsiaTheme="minorEastAsia" w:hAnsi="Calibri" w:cs="Calibri"/>
          <w:kern w:val="2"/>
          <w:sz w:val="22"/>
          <w:szCs w:val="22"/>
          <w:lang w:eastAsia="en-US"/>
        </w:rPr>
      </w:pPr>
    </w:p>
    <w:p w14:paraId="784DC8F4" w14:textId="77777777" w:rsidR="00562343" w:rsidRPr="00AC12A9"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AC12A9">
        <w:rPr>
          <w:rFonts w:ascii="Calibri" w:eastAsiaTheme="minorEastAsia" w:hAnsi="Calibri" w:cs="Calibri"/>
          <w:kern w:val="2"/>
          <w:sz w:val="22"/>
          <w:szCs w:val="22"/>
          <w:lang w:eastAsia="en-US"/>
        </w:rPr>
        <w:t>Que la institución se compromete a ejecutar la iniciativa en los términos declarados en el formulario de presentación de iniciativas.</w:t>
      </w:r>
    </w:p>
    <w:p w14:paraId="5B2341E8"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72A4587D" w14:textId="77777777" w:rsidR="00562343" w:rsidRPr="00AC12A9"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AC12A9">
        <w:rPr>
          <w:rFonts w:ascii="Calibri" w:eastAsiaTheme="minorEastAsia" w:hAnsi="Calibri" w:cs="Calibri"/>
          <w:kern w:val="2"/>
          <w:sz w:val="22"/>
          <w:szCs w:val="22"/>
          <w:lang w:eastAsia="en-US"/>
        </w:rPr>
        <w:t>Que las declaraciones y contenidos en el formulario de presentación de iniciativas son fidedignas y corresponden a los antecedentes reales.</w:t>
      </w:r>
    </w:p>
    <w:p w14:paraId="25E3B33D"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2B600081" w14:textId="77777777" w:rsidR="00562343" w:rsidRPr="00AC12A9"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AC12A9">
        <w:rPr>
          <w:rFonts w:ascii="Calibri" w:eastAsiaTheme="minorEastAsia" w:hAnsi="Calibri" w:cs="Calibri"/>
          <w:kern w:val="2"/>
          <w:sz w:val="22"/>
          <w:szCs w:val="22"/>
          <w:lang w:eastAsia="en-US"/>
        </w:rPr>
        <w:t>Que la iniciativa presentada cuenta con el respaldo de la organización, según sea el caso, y no se trata de una iniciativa de interés personal.</w:t>
      </w:r>
    </w:p>
    <w:p w14:paraId="1D002A6F"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2A68A870" w14:textId="77777777" w:rsidR="00562343" w:rsidRPr="00AC12A9"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AC12A9">
        <w:rPr>
          <w:rFonts w:ascii="Calibri" w:eastAsiaTheme="minorEastAsia" w:hAnsi="Calibri" w:cs="Calibri"/>
          <w:kern w:val="2"/>
          <w:sz w:val="22"/>
          <w:szCs w:val="22"/>
          <w:lang w:eastAsia="en-US"/>
        </w:rPr>
        <w:t>La institución velará por el buen cumplimiento de la actividad, prevaleciendo la sana convivencia y el buen trato entre participantes; fomentando un ambiente inclusivo, de respeto y tolerancia; y rechazando el maltrato y acoso sexual.</w:t>
      </w:r>
    </w:p>
    <w:p w14:paraId="0C128870" w14:textId="77777777" w:rsidR="00562343" w:rsidRPr="00AC12A9" w:rsidRDefault="00562343" w:rsidP="00562343">
      <w:pPr>
        <w:pStyle w:val="Prrafodelista"/>
        <w:ind w:left="0" w:right="350"/>
        <w:jc w:val="both"/>
        <w:rPr>
          <w:rFonts w:ascii="Calibri" w:eastAsiaTheme="minorEastAsia" w:hAnsi="Calibri" w:cs="Calibri"/>
          <w:kern w:val="2"/>
          <w:sz w:val="22"/>
          <w:szCs w:val="22"/>
        </w:rPr>
      </w:pPr>
    </w:p>
    <w:p w14:paraId="3E08E98F" w14:textId="77777777" w:rsidR="00562343" w:rsidRPr="00972EEB" w:rsidRDefault="00562343" w:rsidP="00562343">
      <w:pPr>
        <w:pStyle w:val="paragraph"/>
        <w:numPr>
          <w:ilvl w:val="0"/>
          <w:numId w:val="1"/>
        </w:numPr>
        <w:spacing w:before="0" w:beforeAutospacing="0" w:after="0" w:afterAutospacing="0" w:line="276" w:lineRule="auto"/>
        <w:ind w:left="0" w:right="350" w:hanging="426"/>
        <w:contextualSpacing/>
        <w:jc w:val="both"/>
        <w:textAlignment w:val="baseline"/>
        <w:rPr>
          <w:rFonts w:ascii="Calibri" w:eastAsiaTheme="minorEastAsia" w:hAnsi="Calibri" w:cs="Calibri"/>
          <w:kern w:val="2"/>
          <w:sz w:val="22"/>
          <w:szCs w:val="22"/>
          <w:lang w:eastAsia="en-US"/>
        </w:rPr>
      </w:pPr>
      <w:r w:rsidRPr="17CDB052">
        <w:rPr>
          <w:rFonts w:ascii="Calibri" w:eastAsiaTheme="minorEastAsia" w:hAnsi="Calibri" w:cs="Calibri"/>
          <w:kern w:val="2"/>
          <w:sz w:val="22"/>
          <w:szCs w:val="22"/>
          <w:lang w:eastAsia="en-US"/>
        </w:rPr>
        <w:t xml:space="preserve">No se contratará o subcontratará como proveedores de bienes o servicios y tampoco se financiarán gastos de representación ni honorarios, con cargo al aporte del Gobierno Regional, a ninguna persona que tenga relación o participación en la ejecución del proyecto, entendiéndose por tales los miembros de la directiva de la institución, el representante legal de la institución, Elaborador(a) del proyecto y Ejecutor(a) del Proyecto, así como tampoco con el cónyuge, conviviente civil, hijos, adoptados o parientes hasta el tercer grado de consanguinidad y segundo de afinidad inclusive respecto de las personas antedichas. Esta restricción se extiende a las empresas (sociedades) en las que cualquiera de tales personas sea socio, tenga participación como accionista o sea gerente, administrador, representante o director, según corresponda a la naturaleza de aquélla; y también abarca a las personas relacionadas, en conformidad con lo dispuesto en el artículo 100 de la Ley </w:t>
      </w:r>
      <w:proofErr w:type="spellStart"/>
      <w:r w:rsidRPr="17CDB052">
        <w:rPr>
          <w:rFonts w:ascii="Calibri" w:eastAsiaTheme="minorEastAsia" w:hAnsi="Calibri" w:cs="Calibri"/>
          <w:kern w:val="2"/>
          <w:sz w:val="22"/>
          <w:szCs w:val="22"/>
          <w:lang w:eastAsia="en-US"/>
        </w:rPr>
        <w:t>N°</w:t>
      </w:r>
      <w:proofErr w:type="spellEnd"/>
      <w:r w:rsidRPr="17CDB052">
        <w:rPr>
          <w:rFonts w:ascii="Calibri" w:eastAsiaTheme="minorEastAsia" w:hAnsi="Calibri" w:cs="Calibri"/>
          <w:kern w:val="2"/>
          <w:sz w:val="22"/>
          <w:szCs w:val="22"/>
          <w:lang w:eastAsia="en-US"/>
        </w:rPr>
        <w:t xml:space="preserve"> 18.045, de Mercado de Valores. </w:t>
      </w:r>
    </w:p>
    <w:p w14:paraId="76F4E79D"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2C667BFB" w14:textId="77777777" w:rsidR="00562343" w:rsidRPr="00972EEB"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972EEB">
        <w:rPr>
          <w:rFonts w:ascii="Calibri" w:eastAsiaTheme="minorEastAsia" w:hAnsi="Calibri" w:cs="Calibri"/>
          <w:kern w:val="2"/>
          <w:sz w:val="22"/>
          <w:szCs w:val="22"/>
          <w:lang w:eastAsia="en-US"/>
        </w:rPr>
        <w:lastRenderedPageBreak/>
        <w:t xml:space="preserve">Que la institución, su representante legal, directorio y/o quienes ejercen labores directivas, no se encuentran afectos a alguna causal de inhabilidad para la presente solicitud, tales como mantener litigios pendientes con el Gobierno Regional de Tarapacá, existir circunstancias que configuren conflicto de interés, entre otros. </w:t>
      </w:r>
    </w:p>
    <w:p w14:paraId="72AF0F17"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40E2ED6D" w14:textId="77777777" w:rsidR="00562343" w:rsidRPr="00972EEB"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17CDB052">
        <w:rPr>
          <w:rFonts w:ascii="Calibri" w:eastAsiaTheme="minorEastAsia" w:hAnsi="Calibri" w:cs="Calibri"/>
          <w:kern w:val="2"/>
          <w:sz w:val="22"/>
          <w:szCs w:val="22"/>
          <w:lang w:eastAsia="en-US"/>
        </w:rPr>
        <w:t>Que la institución se compromete, si así correspondiere, a verificar periódicamente que las personas que sean contratadas para algún empleo, cargo, oficio o profesión que involucre una relación directa y habitual con menores de 18 años de edad, adultos mayores y personas en situación de discapacidad, no se encuentren afectas a alguna de las inhabilidades establecidas en los Artículos 39 bis y 39 ter del Código Penal (“Inhabilitaciones impuestas por delitos de connotación sexual contra menores de edad” e “Inhabilitaciones impuestas por delitos contra la vida, integridad física o psíquica de menores de dieciocho años de edad, adultos mayores y personas en situación de discapacidad”). En este orden de ideas, se abstendrá de contratar personas inhabilitadas o las reemplazará en caso de que esta inhabilidad sea sobreviniente.</w:t>
      </w:r>
    </w:p>
    <w:p w14:paraId="5CBB430A"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1707CBAC" w14:textId="77777777" w:rsidR="00562343" w:rsidRPr="00972EEB"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17CDB052">
        <w:rPr>
          <w:rFonts w:ascii="Calibri" w:eastAsiaTheme="minorEastAsia" w:hAnsi="Calibri" w:cs="Calibri"/>
          <w:kern w:val="2"/>
          <w:sz w:val="22"/>
          <w:szCs w:val="22"/>
          <w:lang w:eastAsia="en-US"/>
        </w:rPr>
        <w:t>Tener pleno conocimiento que, para efectos de la postulación y de ser aprobado el proyecto, el medio de comunicación oficial entre el GORE Tarapacá y la institución es el correo electrónico que se ha indicado en el formulario de proyecto. </w:t>
      </w:r>
    </w:p>
    <w:p w14:paraId="211D54B0"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7D46972F" w14:textId="77777777" w:rsidR="00562343" w:rsidRPr="00AC12A9" w:rsidRDefault="00562343" w:rsidP="00562343">
      <w:pPr>
        <w:pStyle w:val="paragraph"/>
        <w:numPr>
          <w:ilvl w:val="0"/>
          <w:numId w:val="1"/>
        </w:numPr>
        <w:spacing w:before="0" w:beforeAutospacing="0" w:after="0" w:afterAutospacing="0"/>
        <w:ind w:left="0" w:right="350" w:hanging="426"/>
        <w:contextualSpacing/>
        <w:jc w:val="both"/>
        <w:textAlignment w:val="baseline"/>
        <w:rPr>
          <w:rFonts w:ascii="Calibri" w:eastAsiaTheme="minorEastAsia" w:hAnsi="Calibri" w:cs="Calibri"/>
          <w:kern w:val="2"/>
          <w:sz w:val="22"/>
          <w:szCs w:val="22"/>
          <w:lang w:eastAsia="en-US"/>
        </w:rPr>
      </w:pPr>
      <w:r w:rsidRPr="00972EEB">
        <w:rPr>
          <w:rFonts w:ascii="Calibri" w:eastAsiaTheme="minorEastAsia" w:hAnsi="Calibri" w:cs="Calibri"/>
          <w:kern w:val="2"/>
          <w:sz w:val="22"/>
          <w:szCs w:val="22"/>
          <w:lang w:eastAsia="en-US"/>
        </w:rPr>
        <w:t>Para efectos formales y legales la dirección oficial de la institución postulante y el domicilio del representante legal serán los declarados en el registro de postulación o formulario de proyecto, según corresponda.</w:t>
      </w:r>
    </w:p>
    <w:p w14:paraId="1822EF92"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p>
    <w:p w14:paraId="0F4D7382" w14:textId="77777777" w:rsidR="00562343" w:rsidRPr="00AC12A9" w:rsidRDefault="00562343" w:rsidP="00562343">
      <w:pPr>
        <w:pStyle w:val="paragraph"/>
        <w:spacing w:before="0" w:beforeAutospacing="0" w:after="0" w:afterAutospacing="0"/>
        <w:ind w:right="350"/>
        <w:contextualSpacing/>
        <w:jc w:val="both"/>
        <w:textAlignment w:val="baseline"/>
        <w:rPr>
          <w:rFonts w:ascii="Calibri" w:eastAsiaTheme="minorEastAsia" w:hAnsi="Calibri" w:cs="Calibri"/>
          <w:kern w:val="2"/>
          <w:sz w:val="22"/>
          <w:szCs w:val="22"/>
          <w:lang w:eastAsia="en-US"/>
        </w:rPr>
      </w:pPr>
      <w:r w:rsidRPr="00AC12A9">
        <w:rPr>
          <w:rFonts w:ascii="Calibri" w:eastAsiaTheme="minorEastAsia" w:hAnsi="Calibri" w:cs="Calibri"/>
          <w:kern w:val="2"/>
          <w:sz w:val="22"/>
          <w:szCs w:val="22"/>
          <w:lang w:eastAsia="en-US"/>
        </w:rPr>
        <w:t>Declaro, asimismo, estar en conocimiento que, de ser falsa la presente declaración, me hará incurrir en las penas establecidas en el artículo 210º del Código Penal.</w:t>
      </w:r>
    </w:p>
    <w:p w14:paraId="2954EFEF" w14:textId="77777777" w:rsidR="00562343" w:rsidRPr="00AC12A9" w:rsidRDefault="00562343" w:rsidP="00562343">
      <w:pPr>
        <w:tabs>
          <w:tab w:val="left" w:pos="851"/>
        </w:tabs>
        <w:ind w:right="350"/>
        <w:jc w:val="both"/>
        <w:rPr>
          <w:rFonts w:ascii="Calibri" w:eastAsiaTheme="minorEastAsia" w:hAnsi="Calibri" w:cs="Calibri"/>
          <w:kern w:val="2"/>
          <w:sz w:val="22"/>
          <w:szCs w:val="22"/>
        </w:rPr>
      </w:pPr>
    </w:p>
    <w:p w14:paraId="3A857605" w14:textId="77777777" w:rsidR="00562343" w:rsidRPr="00AC12A9" w:rsidRDefault="00562343" w:rsidP="00562343">
      <w:pPr>
        <w:tabs>
          <w:tab w:val="left" w:pos="851"/>
        </w:tabs>
        <w:ind w:right="350"/>
        <w:jc w:val="both"/>
        <w:rPr>
          <w:rFonts w:ascii="Calibri" w:eastAsiaTheme="minorEastAsia" w:hAnsi="Calibri" w:cs="Calibri"/>
          <w:kern w:val="2"/>
          <w:sz w:val="22"/>
          <w:szCs w:val="22"/>
        </w:rPr>
      </w:pPr>
    </w:p>
    <w:p w14:paraId="2D0D819F" w14:textId="77777777" w:rsidR="00562343" w:rsidRPr="00AC12A9" w:rsidRDefault="00562343" w:rsidP="00562343">
      <w:pPr>
        <w:tabs>
          <w:tab w:val="left" w:pos="851"/>
        </w:tabs>
        <w:ind w:right="350"/>
        <w:jc w:val="both"/>
        <w:rPr>
          <w:rFonts w:ascii="Calibri" w:eastAsiaTheme="minorEastAsia" w:hAnsi="Calibri" w:cs="Calibri"/>
          <w:kern w:val="2"/>
          <w:sz w:val="22"/>
          <w:szCs w:val="22"/>
        </w:rPr>
      </w:pPr>
    </w:p>
    <w:p w14:paraId="7A328880" w14:textId="77777777" w:rsidR="00562343" w:rsidRPr="00AC12A9" w:rsidRDefault="00562343" w:rsidP="00562343">
      <w:pPr>
        <w:tabs>
          <w:tab w:val="left" w:pos="851"/>
        </w:tabs>
        <w:ind w:right="350"/>
        <w:jc w:val="both"/>
        <w:rPr>
          <w:rFonts w:ascii="Calibri" w:eastAsiaTheme="minorEastAsia" w:hAnsi="Calibri" w:cs="Calibri"/>
          <w:kern w:val="2"/>
          <w:sz w:val="22"/>
          <w:szCs w:val="22"/>
        </w:rPr>
      </w:pPr>
    </w:p>
    <w:p w14:paraId="7FAB8B3C" w14:textId="77777777" w:rsidR="00562343" w:rsidRPr="00AC12A9" w:rsidRDefault="00562343" w:rsidP="00562343">
      <w:pPr>
        <w:tabs>
          <w:tab w:val="left" w:pos="851"/>
        </w:tabs>
        <w:ind w:right="350"/>
        <w:jc w:val="center"/>
        <w:rPr>
          <w:rFonts w:ascii="Calibri" w:eastAsiaTheme="minorEastAsia" w:hAnsi="Calibri" w:cs="Calibri"/>
          <w:kern w:val="2"/>
          <w:sz w:val="22"/>
          <w:szCs w:val="22"/>
        </w:rPr>
      </w:pPr>
      <w:r w:rsidRPr="00AC12A9">
        <w:rPr>
          <w:rFonts w:ascii="Calibri" w:eastAsiaTheme="minorEastAsia" w:hAnsi="Calibri" w:cs="Calibri"/>
          <w:kern w:val="2"/>
          <w:sz w:val="22"/>
          <w:szCs w:val="22"/>
        </w:rPr>
        <w:t>_____________________________________________</w:t>
      </w:r>
    </w:p>
    <w:p w14:paraId="73097CFF" w14:textId="77777777" w:rsidR="00562343" w:rsidRPr="00AC12A9" w:rsidRDefault="00562343" w:rsidP="00562343">
      <w:pPr>
        <w:tabs>
          <w:tab w:val="left" w:pos="851"/>
        </w:tabs>
        <w:ind w:right="350"/>
        <w:jc w:val="center"/>
        <w:rPr>
          <w:rFonts w:ascii="Calibri" w:eastAsiaTheme="minorEastAsia" w:hAnsi="Calibri" w:cs="Calibri"/>
          <w:kern w:val="2"/>
          <w:sz w:val="22"/>
          <w:szCs w:val="22"/>
        </w:rPr>
      </w:pPr>
      <w:r w:rsidRPr="00AC12A9">
        <w:rPr>
          <w:rFonts w:ascii="Calibri" w:eastAsiaTheme="minorEastAsia" w:hAnsi="Calibri" w:cs="Calibri"/>
          <w:kern w:val="2"/>
          <w:sz w:val="22"/>
          <w:szCs w:val="22"/>
        </w:rPr>
        <w:t>Firma del Representante Legal de la Institución</w:t>
      </w:r>
    </w:p>
    <w:p w14:paraId="4E0D3ABF" w14:textId="77777777" w:rsidR="00562343" w:rsidRPr="00AC12A9" w:rsidRDefault="00562343" w:rsidP="00562343">
      <w:pPr>
        <w:tabs>
          <w:tab w:val="left" w:pos="851"/>
        </w:tabs>
        <w:ind w:right="350"/>
        <w:rPr>
          <w:rFonts w:ascii="Calibri" w:eastAsiaTheme="minorEastAsia" w:hAnsi="Calibri" w:cs="Calibri"/>
          <w:kern w:val="2"/>
          <w:sz w:val="22"/>
          <w:szCs w:val="22"/>
        </w:rPr>
      </w:pPr>
    </w:p>
    <w:p w14:paraId="6C9391D1" w14:textId="77777777" w:rsidR="00562343" w:rsidRPr="00AC12A9" w:rsidRDefault="00562343" w:rsidP="00562343">
      <w:pPr>
        <w:tabs>
          <w:tab w:val="left" w:pos="851"/>
        </w:tabs>
        <w:ind w:right="350"/>
        <w:jc w:val="center"/>
        <w:rPr>
          <w:rFonts w:ascii="Calibri" w:eastAsiaTheme="minorEastAsia" w:hAnsi="Calibri" w:cs="Calibri"/>
          <w:kern w:val="2"/>
          <w:sz w:val="22"/>
          <w:szCs w:val="22"/>
        </w:rPr>
      </w:pPr>
    </w:p>
    <w:p w14:paraId="744DF65C" w14:textId="77777777" w:rsidR="00562343" w:rsidRPr="00AC12A9" w:rsidRDefault="00562343" w:rsidP="00562343">
      <w:pPr>
        <w:tabs>
          <w:tab w:val="left" w:pos="851"/>
        </w:tabs>
        <w:ind w:right="350"/>
        <w:jc w:val="center"/>
        <w:rPr>
          <w:rFonts w:ascii="Calibri" w:eastAsiaTheme="minorEastAsia" w:hAnsi="Calibri" w:cs="Calibri"/>
          <w:kern w:val="2"/>
          <w:sz w:val="22"/>
          <w:szCs w:val="22"/>
        </w:rPr>
      </w:pPr>
    </w:p>
    <w:p w14:paraId="6DF115F0" w14:textId="77777777" w:rsidR="00562343" w:rsidRPr="00AC12A9" w:rsidRDefault="00562343" w:rsidP="00562343">
      <w:pPr>
        <w:tabs>
          <w:tab w:val="left" w:pos="851"/>
        </w:tabs>
        <w:ind w:right="350" w:hanging="426"/>
        <w:jc w:val="right"/>
        <w:rPr>
          <w:rFonts w:ascii="Calibri" w:eastAsiaTheme="minorEastAsia" w:hAnsi="Calibri" w:cs="Calibri"/>
          <w:kern w:val="2"/>
          <w:sz w:val="22"/>
          <w:szCs w:val="22"/>
        </w:rPr>
      </w:pPr>
      <w:r w:rsidRPr="00AC12A9">
        <w:rPr>
          <w:rFonts w:ascii="Calibri" w:eastAsiaTheme="minorEastAsia" w:hAnsi="Calibri" w:cs="Calibri"/>
          <w:kern w:val="2"/>
          <w:sz w:val="22"/>
          <w:szCs w:val="22"/>
        </w:rPr>
        <w:t>Fecha: ______________________/2026</w:t>
      </w:r>
    </w:p>
    <w:p w14:paraId="72F4BA85" w14:textId="69C8CD3D" w:rsidR="006C0788" w:rsidRPr="00AC12A9" w:rsidRDefault="006C0788" w:rsidP="00AC12A9">
      <w:pPr>
        <w:ind w:right="350"/>
        <w:rPr>
          <w:rFonts w:ascii="Calibri" w:eastAsiaTheme="minorEastAsia" w:hAnsi="Calibri" w:cs="Calibri"/>
          <w:kern w:val="2"/>
          <w:sz w:val="22"/>
          <w:szCs w:val="22"/>
        </w:rPr>
      </w:pPr>
    </w:p>
    <w:sectPr w:rsidR="006C0788" w:rsidRPr="00AC12A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B11C9" w14:textId="77777777" w:rsidR="00593588" w:rsidRDefault="00593588" w:rsidP="00562343">
      <w:r>
        <w:separator/>
      </w:r>
    </w:p>
  </w:endnote>
  <w:endnote w:type="continuationSeparator" w:id="0">
    <w:p w14:paraId="70A53EAC" w14:textId="77777777" w:rsidR="00593588" w:rsidRDefault="00593588" w:rsidP="0056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E8DD5" w14:textId="77777777" w:rsidR="00147990" w:rsidRDefault="001479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AB603" w14:textId="77777777" w:rsidR="00147990" w:rsidRDefault="001479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4E6A8" w14:textId="77777777" w:rsidR="00147990" w:rsidRDefault="001479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DC05E" w14:textId="77777777" w:rsidR="00593588" w:rsidRDefault="00593588" w:rsidP="00562343">
      <w:r>
        <w:separator/>
      </w:r>
    </w:p>
  </w:footnote>
  <w:footnote w:type="continuationSeparator" w:id="0">
    <w:p w14:paraId="47AD18DB" w14:textId="77777777" w:rsidR="00593588" w:rsidRDefault="00593588" w:rsidP="0056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3CC09" w14:textId="77777777" w:rsidR="00147990" w:rsidRDefault="001479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AE48E" w14:textId="7624D591" w:rsidR="00147990" w:rsidRDefault="00147990">
    <w:pPr>
      <w:pStyle w:val="Encabezado"/>
    </w:pPr>
    <w:r>
      <w:rPr>
        <w:noProof/>
      </w:rPr>
      <w:drawing>
        <wp:anchor distT="0" distB="0" distL="114300" distR="114300" simplePos="0" relativeHeight="251659264" behindDoc="1" locked="0" layoutInCell="1" allowOverlap="1" wp14:anchorId="7E2220AC" wp14:editId="221E3518">
          <wp:simplePos x="0" y="0"/>
          <wp:positionH relativeFrom="column">
            <wp:posOffset>-1070610</wp:posOffset>
          </wp:positionH>
          <wp:positionV relativeFrom="paragraph">
            <wp:posOffset>-440055</wp:posOffset>
          </wp:positionV>
          <wp:extent cx="7783579" cy="10039350"/>
          <wp:effectExtent l="0" t="0" r="8255" b="0"/>
          <wp:wrapNone/>
          <wp:docPr id="2" name="Imagen 2" descr="Fondo negr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ndo negro con letras blanc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89206" cy="100466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9F9F1" w14:textId="77777777" w:rsidR="00147990" w:rsidRDefault="001479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3016E"/>
    <w:multiLevelType w:val="multilevel"/>
    <w:tmpl w:val="730AA73C"/>
    <w:lvl w:ilvl="0">
      <w:start w:val="1"/>
      <w:numFmt w:val="lowerLetter"/>
      <w:lvlText w:val="%1."/>
      <w:lvlJc w:val="left"/>
      <w:pPr>
        <w:ind w:left="1440" w:hanging="360"/>
      </w:pPr>
      <w:rPr>
        <w:rFonts w:hint="default"/>
        <w:b/>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54509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43"/>
    <w:rsid w:val="00147990"/>
    <w:rsid w:val="001D2656"/>
    <w:rsid w:val="00203114"/>
    <w:rsid w:val="00400F33"/>
    <w:rsid w:val="00562343"/>
    <w:rsid w:val="00593588"/>
    <w:rsid w:val="00646B48"/>
    <w:rsid w:val="006C0788"/>
    <w:rsid w:val="00AC12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5C59"/>
  <w15:chartTrackingRefBased/>
  <w15:docId w15:val="{54A90AD4-A9BA-4D30-B32A-1A98407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343"/>
    <w:pPr>
      <w:spacing w:after="0" w:line="240" w:lineRule="auto"/>
    </w:pPr>
    <w:rPr>
      <w:kern w:val="0"/>
      <w14:ligatures w14:val="none"/>
    </w:rPr>
  </w:style>
  <w:style w:type="paragraph" w:styleId="Ttulo1">
    <w:name w:val="heading 1"/>
    <w:basedOn w:val="Normal"/>
    <w:next w:val="Normal"/>
    <w:link w:val="Ttulo1Car"/>
    <w:uiPriority w:val="9"/>
    <w:qFormat/>
    <w:rsid w:val="00562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2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23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23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23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234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234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234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234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23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23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23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23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23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23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23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23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2343"/>
    <w:rPr>
      <w:rFonts w:eastAsiaTheme="majorEastAsia" w:cstheme="majorBidi"/>
      <w:color w:val="272727" w:themeColor="text1" w:themeTint="D8"/>
    </w:rPr>
  </w:style>
  <w:style w:type="paragraph" w:styleId="Ttulo">
    <w:name w:val="Title"/>
    <w:basedOn w:val="Normal"/>
    <w:next w:val="Normal"/>
    <w:link w:val="TtuloCar"/>
    <w:uiPriority w:val="10"/>
    <w:qFormat/>
    <w:rsid w:val="0056234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23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23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23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2343"/>
    <w:pPr>
      <w:spacing w:before="160"/>
      <w:jc w:val="center"/>
    </w:pPr>
    <w:rPr>
      <w:i/>
      <w:iCs/>
      <w:color w:val="404040" w:themeColor="text1" w:themeTint="BF"/>
    </w:rPr>
  </w:style>
  <w:style w:type="character" w:customStyle="1" w:styleId="CitaCar">
    <w:name w:val="Cita Car"/>
    <w:basedOn w:val="Fuentedeprrafopredeter"/>
    <w:link w:val="Cita"/>
    <w:uiPriority w:val="29"/>
    <w:rsid w:val="00562343"/>
    <w:rPr>
      <w:i/>
      <w:iCs/>
      <w:color w:val="404040" w:themeColor="text1" w:themeTint="BF"/>
    </w:rPr>
  </w:style>
  <w:style w:type="paragraph" w:styleId="Prrafodelista">
    <w:name w:val="List Paragraph"/>
    <w:basedOn w:val="Normal"/>
    <w:link w:val="PrrafodelistaCar"/>
    <w:uiPriority w:val="34"/>
    <w:qFormat/>
    <w:rsid w:val="00562343"/>
    <w:pPr>
      <w:ind w:left="720"/>
      <w:contextualSpacing/>
    </w:pPr>
  </w:style>
  <w:style w:type="character" w:styleId="nfasisintenso">
    <w:name w:val="Intense Emphasis"/>
    <w:basedOn w:val="Fuentedeprrafopredeter"/>
    <w:uiPriority w:val="21"/>
    <w:qFormat/>
    <w:rsid w:val="00562343"/>
    <w:rPr>
      <w:i/>
      <w:iCs/>
      <w:color w:val="0F4761" w:themeColor="accent1" w:themeShade="BF"/>
    </w:rPr>
  </w:style>
  <w:style w:type="paragraph" w:styleId="Citadestacada">
    <w:name w:val="Intense Quote"/>
    <w:basedOn w:val="Normal"/>
    <w:next w:val="Normal"/>
    <w:link w:val="CitadestacadaCar"/>
    <w:uiPriority w:val="30"/>
    <w:qFormat/>
    <w:rsid w:val="00562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2343"/>
    <w:rPr>
      <w:i/>
      <w:iCs/>
      <w:color w:val="0F4761" w:themeColor="accent1" w:themeShade="BF"/>
    </w:rPr>
  </w:style>
  <w:style w:type="character" w:styleId="Referenciaintensa">
    <w:name w:val="Intense Reference"/>
    <w:basedOn w:val="Fuentedeprrafopredeter"/>
    <w:uiPriority w:val="32"/>
    <w:qFormat/>
    <w:rsid w:val="00562343"/>
    <w:rPr>
      <w:b/>
      <w:bCs/>
      <w:smallCaps/>
      <w:color w:val="0F4761" w:themeColor="accent1" w:themeShade="BF"/>
      <w:spacing w:val="5"/>
    </w:rPr>
  </w:style>
  <w:style w:type="paragraph" w:customStyle="1" w:styleId="paragraph">
    <w:name w:val="paragraph"/>
    <w:basedOn w:val="Normal"/>
    <w:rsid w:val="00562343"/>
    <w:pPr>
      <w:spacing w:before="100" w:beforeAutospacing="1" w:after="100" w:afterAutospacing="1"/>
    </w:pPr>
    <w:rPr>
      <w:rFonts w:ascii="Times New Roman" w:eastAsia="Times New Roman" w:hAnsi="Times New Roman" w:cs="Times New Roman"/>
      <w:lang w:eastAsia="es-MX"/>
    </w:rPr>
  </w:style>
  <w:style w:type="character" w:customStyle="1" w:styleId="normaltextrun">
    <w:name w:val="normaltextrun"/>
    <w:basedOn w:val="Fuentedeprrafopredeter"/>
    <w:rsid w:val="00562343"/>
  </w:style>
  <w:style w:type="character" w:customStyle="1" w:styleId="PrrafodelistaCar">
    <w:name w:val="Párrafo de lista Car"/>
    <w:link w:val="Prrafodelista"/>
    <w:uiPriority w:val="34"/>
    <w:rsid w:val="00562343"/>
  </w:style>
  <w:style w:type="paragraph" w:styleId="Encabezado">
    <w:name w:val="header"/>
    <w:basedOn w:val="Normal"/>
    <w:link w:val="EncabezadoCar"/>
    <w:uiPriority w:val="99"/>
    <w:unhideWhenUsed/>
    <w:rsid w:val="00562343"/>
    <w:pPr>
      <w:tabs>
        <w:tab w:val="center" w:pos="4419"/>
        <w:tab w:val="right" w:pos="8838"/>
      </w:tabs>
    </w:pPr>
  </w:style>
  <w:style w:type="character" w:customStyle="1" w:styleId="EncabezadoCar">
    <w:name w:val="Encabezado Car"/>
    <w:basedOn w:val="Fuentedeprrafopredeter"/>
    <w:link w:val="Encabezado"/>
    <w:uiPriority w:val="99"/>
    <w:rsid w:val="00562343"/>
    <w:rPr>
      <w:kern w:val="0"/>
      <w14:ligatures w14:val="none"/>
    </w:rPr>
  </w:style>
  <w:style w:type="paragraph" w:styleId="Piedepgina">
    <w:name w:val="footer"/>
    <w:basedOn w:val="Normal"/>
    <w:link w:val="PiedepginaCar"/>
    <w:uiPriority w:val="99"/>
    <w:unhideWhenUsed/>
    <w:rsid w:val="00562343"/>
    <w:pPr>
      <w:tabs>
        <w:tab w:val="center" w:pos="4419"/>
        <w:tab w:val="right" w:pos="8838"/>
      </w:tabs>
    </w:pPr>
  </w:style>
  <w:style w:type="character" w:customStyle="1" w:styleId="PiedepginaCar">
    <w:name w:val="Pie de página Car"/>
    <w:basedOn w:val="Fuentedeprrafopredeter"/>
    <w:link w:val="Piedepgina"/>
    <w:uiPriority w:val="99"/>
    <w:rsid w:val="005623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3672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Zaines Correa</dc:creator>
  <cp:keywords/>
  <dc:description/>
  <cp:lastModifiedBy>Christian Zaines Correa</cp:lastModifiedBy>
  <cp:revision>4</cp:revision>
  <dcterms:created xsi:type="dcterms:W3CDTF">2026-03-10T19:49:00Z</dcterms:created>
  <dcterms:modified xsi:type="dcterms:W3CDTF">2026-03-10T19:52:00Z</dcterms:modified>
</cp:coreProperties>
</file>